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rPr>
        <w:t>ДОГОВОР № _____</w:t>
      </w:r>
    </w:p>
    <w:p>
      <w:pPr>
        <w:spacing w:after="80"/>
        <w:jc w:val="center"/>
      </w:pPr>
      <w:r>
        <w:rPr>
          <w:b/>
        </w:rPr>
        <w:t>ОБ ОКАЗАНИИ УСЛУГ</w:t>
        <w:br/>
        <w:t>по стирке белья и спецодежды.</w:t>
      </w:r>
    </w:p>
    <w:p>
      <w:pPr>
        <w:spacing w:after="80"/>
      </w:pPr>
      <w:r>
        <w:rPr>
          <w:b w:val="0"/>
        </w:rPr>
        <w:t>г. Москва</w:t>
        <w:tab/>
        <w:tab/>
        <w:tab/>
        <w:tab/>
        <w:tab/>
        <w:tab/>
        <w:tab/>
        <w:t>«01» октября 2026 г.</w:t>
      </w:r>
    </w:p>
    <w:p>
      <w:pPr>
        <w:spacing w:after="80"/>
        <w:jc w:val="both"/>
      </w:pPr>
      <w:r>
        <w:rPr>
          <w:b w:val="0"/>
        </w:rPr>
        <w:t>Общество с ограниченной ответственностью «______________», именуемое в дальнейшем «Исполнитель», в лице Генерального директора _____________________, действующего на основании Устава, с одной стороны, и Общество с ограниченной ответственностью «__________», именуемый в дальнейшем «Заказчик», в лице Генерального директора _____________________________, действующего на основании Устава, с другой стороны, заключили настоящий договор о нижеследующем:</w:t>
      </w:r>
    </w:p>
    <w:p>
      <w:pPr>
        <w:spacing w:after="80"/>
        <w:jc w:val="center"/>
      </w:pPr>
      <w:r>
        <w:rPr>
          <w:b/>
        </w:rPr>
        <w:t>1. ПРЕДМЕТ ДОГОВОРА</w:t>
      </w:r>
    </w:p>
    <w:p>
      <w:pPr>
        <w:spacing w:after="80"/>
        <w:jc w:val="both"/>
      </w:pPr>
      <w:r>
        <w:rPr>
          <w:b w:val="0"/>
        </w:rPr>
        <w:t>1.1. Исполнитель обязуется оказать следующие услуги: стирка, сушка и глажение белья и спецодежды, именуемые в дальнейшем «Услуги».</w:t>
      </w:r>
    </w:p>
    <w:p>
      <w:pPr>
        <w:spacing w:after="80"/>
        <w:jc w:val="both"/>
      </w:pPr>
      <w:r>
        <w:rPr>
          <w:b w:val="0"/>
        </w:rPr>
        <w:t>1.2. Заказчик обязуется оплатить соответствующие Услуги согласно условиям настоящего договора.</w:t>
      </w:r>
    </w:p>
    <w:p>
      <w:pPr>
        <w:spacing w:after="80"/>
        <w:jc w:val="center"/>
      </w:pPr>
      <w:r>
        <w:rPr>
          <w:b/>
        </w:rPr>
        <w:t>2. ОБЯЗАННОСТИ СТОРОН</w:t>
      </w:r>
    </w:p>
    <w:p>
      <w:pPr>
        <w:spacing w:after="80"/>
        <w:jc w:val="both"/>
      </w:pPr>
      <w:r>
        <w:rPr>
          <w:b w:val="0"/>
        </w:rPr>
        <w:t>2.1. Исполнитель обязуется:</w:t>
      </w:r>
    </w:p>
    <w:p>
      <w:pPr>
        <w:spacing w:after="80"/>
        <w:jc w:val="both"/>
      </w:pPr>
      <w:r>
        <w:rPr>
          <w:b w:val="0"/>
        </w:rPr>
        <w:t>2.1.1. Оказать Услуги с надлежащим качеством и в полном объеме.</w:t>
      </w:r>
    </w:p>
    <w:p>
      <w:pPr>
        <w:spacing w:after="80"/>
        <w:jc w:val="both"/>
      </w:pPr>
      <w:r>
        <w:rPr>
          <w:b w:val="0"/>
        </w:rPr>
        <w:t>2.1.2. Оформить прием белья в стирку накладной установленного образца, далее «Накладная», с указанием в ней ассортимента и количества принятого белья, даты приема белья в стирку и срока выполнения заказа. В Накладной также могут содержаться дополнительные комментарии, такие как степень загрязненности, износа и наличие дефектов.</w:t>
      </w:r>
    </w:p>
    <w:p>
      <w:pPr>
        <w:spacing w:after="80"/>
        <w:jc w:val="both"/>
      </w:pPr>
      <w:r>
        <w:rPr>
          <w:b w:val="0"/>
        </w:rPr>
        <w:t>2.1.3. Осуществлять прием белья в стирку с обязательным поштучным или весовом пересчетом.</w:t>
      </w:r>
    </w:p>
    <w:p>
      <w:pPr>
        <w:spacing w:after="80"/>
        <w:jc w:val="both"/>
      </w:pPr>
      <w:r>
        <w:rPr>
          <w:b w:val="0"/>
        </w:rPr>
        <w:t>2.1.4. Оказать Услуги в срок не более 5 (пяти) дней. Выдать готовый заказ представителю Заказчика при предоставлении последним доверенности на получение белья из стирки.</w:t>
      </w:r>
    </w:p>
    <w:p>
      <w:pPr>
        <w:spacing w:after="80"/>
        <w:jc w:val="both"/>
      </w:pPr>
      <w:r>
        <w:rPr>
          <w:b w:val="0"/>
        </w:rPr>
        <w:t>2.1.5. По оказании услуг Исполнитель составляет акт об оказании услуг по форме, согласованной сторонами в Приложении №2 к договору и передает его заказчику.</w:t>
      </w:r>
    </w:p>
    <w:p>
      <w:pPr>
        <w:spacing w:after="80"/>
        <w:jc w:val="both"/>
      </w:pPr>
      <w:r>
        <w:rPr>
          <w:b w:val="0"/>
        </w:rPr>
        <w:t>2.2. Заказчик обязуется:</w:t>
      </w:r>
    </w:p>
    <w:p>
      <w:pPr>
        <w:spacing w:after="80"/>
        <w:jc w:val="both"/>
      </w:pPr>
      <w:r>
        <w:rPr>
          <w:b w:val="0"/>
        </w:rPr>
        <w:t>2.2.1. Сдавать белье в стирку рассортированным по ассортименту, посчитанным.</w:t>
      </w:r>
    </w:p>
    <w:p>
      <w:pPr>
        <w:spacing w:after="80"/>
        <w:jc w:val="both"/>
      </w:pPr>
      <w:r>
        <w:rPr>
          <w:b w:val="0"/>
        </w:rPr>
        <w:t>2.2.2. Принять готовый заказ в соответствии с оформленной ранее накладной.</w:t>
      </w:r>
    </w:p>
    <w:p>
      <w:pPr>
        <w:spacing w:after="80"/>
        <w:jc w:val="both"/>
      </w:pPr>
      <w:r>
        <w:rPr>
          <w:b w:val="0"/>
        </w:rPr>
        <w:t>2.2.3. Осуществить оплату оказываемых Исполнителем услуг.</w:t>
      </w:r>
    </w:p>
    <w:p>
      <w:pPr>
        <w:spacing w:after="80"/>
        <w:jc w:val="both"/>
      </w:pPr>
      <w:r>
        <w:rPr>
          <w:b w:val="0"/>
        </w:rPr>
        <w:t>2.2.4. В течение 5 (пяти) дней с момента подписания настоящего Договора предоставить Заказчику информацию о собственниках, включая бенефициаров, (в том числе конечных).</w:t>
      </w:r>
    </w:p>
    <w:p>
      <w:pPr>
        <w:spacing w:after="80"/>
        <w:jc w:val="both"/>
      </w:pPr>
      <w:r>
        <w:rPr>
          <w:b w:val="0"/>
        </w:rPr>
        <w:t>2.2.5. В случае изменений в цепочке собственников Исполнителя, включая бенефициаров, (в том числе конечных), и (или) в исполнительных органах Исполнителя, предоставить Заказчику информацию об изменениях на электронном носителе (компакт-диске) в течение 3 (трех) календарных дней после таких изменений с подтверждением соответствующими документами.</w:t>
      </w:r>
    </w:p>
    <w:p>
      <w:pPr>
        <w:spacing w:after="80"/>
        <w:jc w:val="center"/>
      </w:pPr>
      <w:r>
        <w:rPr>
          <w:b/>
        </w:rPr>
        <w:t>3. СТОИМОСТЬ И ПОРЯДОК РАСЧЕТА</w:t>
      </w:r>
    </w:p>
    <w:p>
      <w:pPr>
        <w:spacing w:after="80"/>
        <w:jc w:val="both"/>
      </w:pPr>
      <w:r>
        <w:rPr>
          <w:b w:val="0"/>
        </w:rPr>
        <w:t>3.1. Стоимость оказания «Услуги» рассчитывается, исходя из цены за 1 килограмм белья, которая составляет 70 руб. 00 коп. без НДС и в соответствии с весовыми нормами (Приложение №1 к договору).</w:t>
      </w:r>
    </w:p>
    <w:p>
      <w:pPr>
        <w:spacing w:after="80"/>
        <w:jc w:val="both"/>
      </w:pPr>
      <w:r>
        <w:rPr>
          <w:b w:val="0"/>
        </w:rPr>
        <w:t>3.2. Оплата по настоящему договору производится путем перечисления средств Заказчиком на расчетный счет Исполнителя в течение 10 (десяти) дней с момента оказания услуг. Моментом оказания услуг является дата подписания акта об оказании услуг.</w:t>
      </w:r>
    </w:p>
    <w:p>
      <w:pPr>
        <w:spacing w:after="80"/>
        <w:jc w:val="center"/>
      </w:pPr>
      <w:r>
        <w:rPr>
          <w:b/>
        </w:rPr>
        <w:t>4. ОТВЕТСТВЕННОСТЬ СТОРОН</w:t>
      </w:r>
    </w:p>
    <w:p>
      <w:pPr>
        <w:spacing w:after="80"/>
        <w:jc w:val="both"/>
      </w:pPr>
      <w:r>
        <w:rPr>
          <w:b w:val="0"/>
        </w:rPr>
        <w:t>4.1.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w:t>
      </w:r>
    </w:p>
    <w:p>
      <w:pPr>
        <w:spacing w:after="80"/>
        <w:jc w:val="both"/>
      </w:pPr>
      <w:r>
        <w:rPr>
          <w:b w:val="0"/>
        </w:rPr>
        <w:t>4.2. Исполнитель несет материальную ответственность за утрату или повреждение сданного в стирку белья Заказчика, в размере стоимости утраченного или поврежденного белья.</w:t>
      </w:r>
    </w:p>
    <w:p>
      <w:pPr>
        <w:spacing w:after="80"/>
        <w:jc w:val="both"/>
      </w:pPr>
      <w:r>
        <w:rPr>
          <w:b w:val="0"/>
        </w:rPr>
        <w:t>4.3. Исполнитель несет ответственность за комплектность выполненного заказа по количеству, ассортименту и качеству только в случае выставления Заказчиком претензии в письменном виде.</w:t>
      </w:r>
    </w:p>
    <w:p>
      <w:pPr>
        <w:spacing w:after="80"/>
        <w:jc w:val="both"/>
      </w:pPr>
      <w:r>
        <w:rPr>
          <w:b w:val="0"/>
        </w:rPr>
        <w:t>4.4. Исполнитель не несет ответственности за усадку ткани в процессе обработки, а также за наличие дефектов в готовом заказе, обусловленных пятнами, требующих химической обработки.</w:t>
      </w:r>
    </w:p>
    <w:p>
      <w:pPr>
        <w:spacing w:after="80"/>
        <w:jc w:val="both"/>
      </w:pPr>
      <w:r>
        <w:rPr>
          <w:b w:val="0"/>
        </w:rPr>
        <w:t>4.5. Исполнитель не несет ответственности за дефекты, с которыми белье было ему сдано и за ухудшение качества белья, произошедшее в процессе стирки вследствие этих дефектов.</w:t>
      </w:r>
    </w:p>
    <w:p>
      <w:pPr>
        <w:spacing w:after="80"/>
        <w:jc w:val="both"/>
      </w:pPr>
      <w:r>
        <w:rPr>
          <w:b w:val="0"/>
        </w:rPr>
        <w:t>4.6. Исполнитель не несет ответственности за увеличение срока исполнения заказа в случае аварии или иных событий, повлекших за собой сбои в производственном процессе Исполнителя. В данной ситуации Заказчик вправе отказаться от исполнения заказа Исполнителем и передать его для исполнения третьей стороне.</w:t>
      </w:r>
    </w:p>
    <w:p>
      <w:pPr>
        <w:spacing w:after="80"/>
        <w:jc w:val="both"/>
      </w:pPr>
      <w:r>
        <w:rPr>
          <w:b w:val="0"/>
        </w:rPr>
        <w:t>4.7. В случае просрочки оплаты оказанных Исполнителем услуг Заказчик уплачивает Исполнителю неустойку в размере 1% от суммы задолженности за каждый день просрочки.</w:t>
      </w:r>
    </w:p>
    <w:p>
      <w:pPr>
        <w:spacing w:after="80"/>
        <w:jc w:val="both"/>
      </w:pPr>
      <w:r>
        <w:rPr>
          <w:b w:val="0"/>
        </w:rPr>
        <w:t>4.8. При просрочке оплаты оказанных услуг Исполнитель имеет право на возмещение причиненных просрочкой убытков.</w:t>
      </w:r>
    </w:p>
    <w:p>
      <w:pPr>
        <w:spacing w:after="80"/>
        <w:jc w:val="both"/>
      </w:pPr>
      <w:r>
        <w:rPr>
          <w:b w:val="0"/>
        </w:rPr>
        <w:t>4.9. Стороны освобождаются от ответственности при наступлении форс-мажорных обстоятельств (стихийных бедствий, военных действий и т.д.).</w:t>
      </w:r>
    </w:p>
    <w:p>
      <w:pPr>
        <w:spacing w:after="80"/>
        <w:jc w:val="both"/>
      </w:pPr>
      <w:r>
        <w:rPr>
          <w:b w:val="0"/>
        </w:rPr>
        <w:t>4.10. Все споры по настоящему договору разрешаются сторонами путем переговоров. В случае несогласия стороны вправе обратится в Арбитражный суд г. Москвы.</w:t>
      </w:r>
    </w:p>
    <w:p>
      <w:pPr>
        <w:spacing w:after="80"/>
        <w:jc w:val="center"/>
      </w:pPr>
      <w:r>
        <w:rPr>
          <w:b/>
        </w:rPr>
        <w:t>5. СРОК ДЕЙСТВИЯ, ПОРЯДОК ИЗМЕНЕНИЯ И РАСТОРЖЕНИЯ ДОГОВОРА</w:t>
      </w:r>
    </w:p>
    <w:p>
      <w:pPr>
        <w:spacing w:after="80"/>
        <w:jc w:val="both"/>
      </w:pPr>
      <w:r>
        <w:rPr>
          <w:b w:val="0"/>
        </w:rPr>
        <w:t>5.1. Настоящий договор вступает в силу с момента его подписания и действует бессрочно.</w:t>
      </w:r>
    </w:p>
    <w:p>
      <w:pPr>
        <w:spacing w:after="80"/>
        <w:jc w:val="both"/>
      </w:pPr>
      <w:r>
        <w:rPr>
          <w:b w:val="0"/>
        </w:rPr>
        <w:t>5.2. Настоящий договор может быть расторгнут досрочно по обоюдному согласию сторон либо по инициативе одной из сторон. В последнем случае, сторона, инициирующая расторжение договора, направляет другой стороне письменное уведомление об этом не позднее, чем за 20 (двадцать) рабочих дней до предполагаемой даты расторжения договора. Расторжение договора не освобождает стороны от полного исполнения своих обязательств по договору.</w:t>
      </w:r>
    </w:p>
    <w:p>
      <w:pPr>
        <w:spacing w:after="80"/>
        <w:jc w:val="both"/>
      </w:pPr>
      <w:r>
        <w:rPr>
          <w:b w:val="0"/>
        </w:rPr>
        <w:t>5.3. Изменения и дополнения к настоящему договору является его неотъемлемой частью, оформляется в письменном виде и подписываются обеими сторонами.</w:t>
      </w:r>
    </w:p>
    <w:p>
      <w:pPr>
        <w:spacing w:after="80"/>
        <w:jc w:val="both"/>
      </w:pPr>
      <w:r>
        <w:rPr>
          <w:b w:val="0"/>
        </w:rPr>
        <w:t>5.4. Настоящий договор составлен в двух экземплярах, по одному для каждой из сторон, имеющих равную юридическую силу.</w:t>
      </w:r>
    </w:p>
    <w:p>
      <w:pPr>
        <w:spacing w:after="80"/>
        <w:jc w:val="both"/>
      </w:pPr>
      <w:r>
        <w:rPr>
          <w:b w:val="0"/>
        </w:rPr>
        <w:t>5.5. Стороны договорились проводить сверку расчетов, по форме Акта сверки взаимных расчетов, согласованной в Приложении №2 к Договору.</w:t>
      </w:r>
    </w:p>
    <w:p>
      <w:pPr>
        <w:spacing w:after="80"/>
        <w:jc w:val="center"/>
      </w:pPr>
      <w:r>
        <w:rPr>
          <w:b/>
        </w:rPr>
        <w:t>6. ЮРИДИЧЕСКИЕ АДРЕСА И БАНКОВСКИЕ РЕКВИЗИТЫ</w:t>
      </w:r>
    </w:p>
    <w:tbl>
      <w:tblPr>
        <w:tblW w:type="auto" w:w="0"/>
        <w:tblLook w:firstColumn="1" w:firstRow="1" w:lastColumn="0" w:lastRow="0" w:noHBand="0" w:noVBand="1" w:val="04A0"/>
      </w:tblPr>
      <w:tblGrid>
        <w:gridCol w:w="4320"/>
        <w:gridCol w:w="4320"/>
      </w:tblGrid>
      <w:tr>
        <w:tc>
          <w:tcPr>
            <w:tcW w:type="dxa" w:w="4320"/>
          </w:tcPr>
          <w:p>
            <w:pPr>
              <w:jc w:val="center"/>
            </w:pPr>
            <w:r>
              <w:rPr>
                <w:b/>
              </w:rPr>
              <w:t>ЗАКАЗЧИК:</w:t>
            </w:r>
          </w:p>
        </w:tc>
        <w:tc>
          <w:tcPr>
            <w:tcW w:type="dxa" w:w="4320"/>
          </w:tcPr>
          <w:p>
            <w:pPr>
              <w:jc w:val="center"/>
            </w:pPr>
            <w:r>
              <w:rPr>
                <w:b/>
              </w:rPr>
              <w:t>ИСПОЛНИТЕЛЬ:</w:t>
            </w:r>
          </w:p>
        </w:tc>
      </w:tr>
      <w:tr>
        <w:tc>
          <w:tcPr>
            <w:tcW w:type="dxa" w:w="4320"/>
          </w:tcPr>
          <w:p>
            <w:r>
              <w:t>ООО «______________»</w:t>
              <w:br/>
              <w:t>Юридический адрес:</w:t>
              <w:br/>
              <w:t>Фактический адрес:</w:t>
              <w:br/>
              <w:t>ИНН</w:t>
              <w:br/>
              <w:t>КПП</w:t>
              <w:br/>
              <w:t>ОГРН</w:t>
              <w:br/>
              <w:t>БАНКОВСКИЕ РЕКВИЗИТЫ</w:t>
              <w:br/>
              <w:t>р/сч</w:t>
              <w:br/>
              <w:t>к/сч</w:t>
              <w:br/>
              <w:t>БИК</w:t>
              <w:br/>
              <w:br/>
              <w:br/>
              <w:t>_____________________ / ___________ /</w:t>
              <w:br/>
              <w:t>«01» октября 2026 г.</w:t>
            </w:r>
          </w:p>
        </w:tc>
        <w:tc>
          <w:tcPr>
            <w:tcW w:type="dxa" w:w="4320"/>
          </w:tcPr>
          <w:p>
            <w:r>
              <w:t>ООО «______________»</w:t>
              <w:br/>
              <w:t>Юридический адрес:</w:t>
              <w:br/>
              <w:t>Фактический адрес:</w:t>
              <w:br/>
              <w:t>ИНН</w:t>
              <w:br/>
              <w:t>КПП</w:t>
              <w:br/>
              <w:t>ОГРН</w:t>
              <w:br/>
              <w:t>БАНКОВСКИЕ РЕКВИЗИТЫ</w:t>
              <w:br/>
              <w:t>р/сч</w:t>
              <w:br/>
              <w:t>к/сч</w:t>
              <w:br/>
              <w:t>БИК</w:t>
              <w:br/>
              <w:br/>
              <w:br/>
              <w:t>_____________________ / ___________ /</w:t>
              <w:br/>
              <w:t>«01» октября 2026 г.</w:t>
            </w:r>
          </w:p>
        </w:tc>
      </w:tr>
    </w:tbl>
    <w:p>
      <w:r>
        <w:br w:type="page"/>
      </w:r>
    </w:p>
    <w:p>
      <w:pPr>
        <w:spacing w:after="80"/>
        <w:jc w:val="right"/>
      </w:pPr>
      <w:r>
        <w:rPr>
          <w:b w:val="0"/>
        </w:rPr>
        <w:t>Приложение № 1 к договору № _______</w:t>
        <w:br/>
        <w:t>от «01» октября 2026 г.</w:t>
      </w:r>
    </w:p>
    <w:p>
      <w:pPr>
        <w:spacing w:after="80"/>
      </w:pPr>
      <w:r>
        <w:rPr>
          <w:b w:val="0"/>
        </w:rPr>
      </w:r>
    </w:p>
    <w:p>
      <w:pPr>
        <w:spacing w:after="80"/>
        <w:jc w:val="center"/>
      </w:pPr>
      <w:r>
        <w:rPr>
          <w:b/>
        </w:rPr>
        <w:t>Перечень изделий, сдаваемых в стирку</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w:t>
            </w:r>
          </w:p>
        </w:tc>
        <w:tc>
          <w:tcPr>
            <w:tcW w:type="dxa" w:w="2880"/>
          </w:tcPr>
          <w:p>
            <w:r>
              <w:rPr>
                <w:b/>
              </w:rPr>
              <w:t>Наименование</w:t>
            </w:r>
          </w:p>
        </w:tc>
        <w:tc>
          <w:tcPr>
            <w:tcW w:type="dxa" w:w="2880"/>
          </w:tcPr>
          <w:p>
            <w:r>
              <w:rPr>
                <w:b/>
              </w:rPr>
              <w:t>Вес, кг</w:t>
            </w:r>
          </w:p>
        </w:tc>
      </w:tr>
      <w:tr>
        <w:tc>
          <w:tcPr>
            <w:tcW w:type="dxa" w:w="2880"/>
          </w:tcPr>
          <w:p>
            <w:r>
              <w:t>1</w:t>
            </w:r>
          </w:p>
        </w:tc>
        <w:tc>
          <w:tcPr>
            <w:tcW w:type="dxa" w:w="2880"/>
          </w:tcPr>
          <w:p>
            <w:r>
              <w:t>Пододеяльник</w:t>
            </w:r>
          </w:p>
        </w:tc>
        <w:tc>
          <w:tcPr>
            <w:tcW w:type="dxa" w:w="2880"/>
          </w:tcPr>
          <w:p>
            <w:r>
              <w:t>0,740</w:t>
            </w:r>
          </w:p>
        </w:tc>
      </w:tr>
      <w:tr>
        <w:tc>
          <w:tcPr>
            <w:tcW w:type="dxa" w:w="2880"/>
          </w:tcPr>
          <w:p>
            <w:r>
              <w:t>2</w:t>
            </w:r>
          </w:p>
        </w:tc>
        <w:tc>
          <w:tcPr>
            <w:tcW w:type="dxa" w:w="2880"/>
          </w:tcPr>
          <w:p>
            <w:r>
              <w:t>Простынь</w:t>
            </w:r>
          </w:p>
        </w:tc>
        <w:tc>
          <w:tcPr>
            <w:tcW w:type="dxa" w:w="2880"/>
          </w:tcPr>
          <w:p>
            <w:r>
              <w:t>0,370</w:t>
            </w:r>
          </w:p>
        </w:tc>
      </w:tr>
      <w:tr>
        <w:tc>
          <w:tcPr>
            <w:tcW w:type="dxa" w:w="2880"/>
          </w:tcPr>
          <w:p>
            <w:r>
              <w:t>3</w:t>
            </w:r>
          </w:p>
        </w:tc>
        <w:tc>
          <w:tcPr>
            <w:tcW w:type="dxa" w:w="2880"/>
          </w:tcPr>
          <w:p>
            <w:r>
              <w:t>Наволочка</w:t>
            </w:r>
          </w:p>
        </w:tc>
        <w:tc>
          <w:tcPr>
            <w:tcW w:type="dxa" w:w="2880"/>
          </w:tcPr>
          <w:p>
            <w:r>
              <w:t>0,140</w:t>
            </w:r>
          </w:p>
        </w:tc>
      </w:tr>
      <w:tr>
        <w:tc>
          <w:tcPr>
            <w:tcW w:type="dxa" w:w="2880"/>
          </w:tcPr>
          <w:p>
            <w:r>
              <w:t>4</w:t>
            </w:r>
          </w:p>
        </w:tc>
        <w:tc>
          <w:tcPr>
            <w:tcW w:type="dxa" w:w="2880"/>
          </w:tcPr>
          <w:p>
            <w:r>
              <w:t>Полотенце махровое</w:t>
            </w:r>
          </w:p>
        </w:tc>
        <w:tc>
          <w:tcPr>
            <w:tcW w:type="dxa" w:w="2880"/>
          </w:tcPr>
          <w:p>
            <w:r>
              <w:t>0,170</w:t>
            </w:r>
          </w:p>
        </w:tc>
      </w:tr>
      <w:tr>
        <w:tc>
          <w:tcPr>
            <w:tcW w:type="dxa" w:w="2880"/>
          </w:tcPr>
          <w:p>
            <w:r>
              <w:t>5</w:t>
            </w:r>
          </w:p>
        </w:tc>
        <w:tc>
          <w:tcPr>
            <w:tcW w:type="dxa" w:w="2880"/>
          </w:tcPr>
          <w:p>
            <w:r>
              <w:t>Полотенце Банное</w:t>
            </w:r>
          </w:p>
        </w:tc>
        <w:tc>
          <w:tcPr>
            <w:tcW w:type="dxa" w:w="2880"/>
          </w:tcPr>
          <w:p>
            <w:r>
              <w:t>0,450</w:t>
            </w:r>
          </w:p>
        </w:tc>
      </w:tr>
      <w:tr>
        <w:tc>
          <w:tcPr>
            <w:tcW w:type="dxa" w:w="2880"/>
          </w:tcPr>
          <w:p>
            <w:r>
              <w:t>6</w:t>
            </w:r>
          </w:p>
        </w:tc>
        <w:tc>
          <w:tcPr>
            <w:tcW w:type="dxa" w:w="2880"/>
          </w:tcPr>
          <w:p>
            <w:r>
              <w:t>Наматрацник</w:t>
            </w:r>
          </w:p>
        </w:tc>
        <w:tc>
          <w:tcPr>
            <w:tcW w:type="dxa" w:w="2880"/>
          </w:tcPr>
          <w:p>
            <w:r>
              <w:t>0,700</w:t>
            </w:r>
          </w:p>
        </w:tc>
      </w:tr>
      <w:tr>
        <w:tc>
          <w:tcPr>
            <w:tcW w:type="dxa" w:w="2880"/>
          </w:tcPr>
          <w:p>
            <w:r>
              <w:t>7</w:t>
            </w:r>
          </w:p>
        </w:tc>
        <w:tc>
          <w:tcPr>
            <w:tcW w:type="dxa" w:w="2880"/>
          </w:tcPr>
          <w:p>
            <w:r>
              <w:t>Спецодежда (брюки, рубашка, халат)</w:t>
            </w:r>
          </w:p>
        </w:tc>
        <w:tc>
          <w:tcPr>
            <w:tcW w:type="dxa" w:w="2880"/>
          </w:tcPr>
          <w:p>
            <w:r>
              <w:t>0,200</w:t>
            </w:r>
          </w:p>
        </w:tc>
      </w:tr>
      <w:tr>
        <w:tc>
          <w:tcPr>
            <w:tcW w:type="dxa" w:w="2880"/>
          </w:tcPr>
          <w:p>
            <w:r>
              <w:t>8</w:t>
            </w:r>
          </w:p>
        </w:tc>
        <w:tc>
          <w:tcPr>
            <w:tcW w:type="dxa" w:w="2880"/>
          </w:tcPr>
          <w:p>
            <w:r>
              <w:t>Полотенце вафельное</w:t>
            </w:r>
          </w:p>
        </w:tc>
        <w:tc>
          <w:tcPr>
            <w:tcW w:type="dxa" w:w="2880"/>
          </w:tcPr>
          <w:p>
            <w:r>
              <w:t>0,090</w:t>
            </w:r>
          </w:p>
        </w:tc>
      </w:tr>
      <w:tr>
        <w:tc>
          <w:tcPr>
            <w:tcW w:type="dxa" w:w="2880"/>
          </w:tcPr>
          <w:p>
            <w:r>
              <w:t>9</w:t>
            </w:r>
          </w:p>
        </w:tc>
        <w:tc>
          <w:tcPr>
            <w:tcW w:type="dxa" w:w="2880"/>
          </w:tcPr>
          <w:p>
            <w:r>
              <w:t>Одеяло полушерсть</w:t>
            </w:r>
          </w:p>
        </w:tc>
        <w:tc>
          <w:tcPr>
            <w:tcW w:type="dxa" w:w="2880"/>
          </w:tcPr>
          <w:p>
            <w:r>
              <w:t>1,300</w:t>
            </w:r>
          </w:p>
        </w:tc>
      </w:tr>
      <w:tr>
        <w:tc>
          <w:tcPr>
            <w:tcW w:type="dxa" w:w="2880"/>
          </w:tcPr>
          <w:p>
            <w:r>
              <w:t>10</w:t>
            </w:r>
          </w:p>
        </w:tc>
        <w:tc>
          <w:tcPr>
            <w:tcW w:type="dxa" w:w="2880"/>
          </w:tcPr>
          <w:p>
            <w:r>
              <w:t>Пеленка (маленькая)</w:t>
            </w:r>
          </w:p>
        </w:tc>
        <w:tc>
          <w:tcPr>
            <w:tcW w:type="dxa" w:w="2880"/>
          </w:tcPr>
          <w:p>
            <w:r>
              <w:t>0,050</w:t>
            </w:r>
          </w:p>
        </w:tc>
      </w:tr>
      <w:tr>
        <w:tc>
          <w:tcPr>
            <w:tcW w:type="dxa" w:w="2880"/>
          </w:tcPr>
          <w:p>
            <w:r>
              <w:t>11</w:t>
            </w:r>
          </w:p>
        </w:tc>
        <w:tc>
          <w:tcPr>
            <w:tcW w:type="dxa" w:w="2880"/>
          </w:tcPr>
          <w:p>
            <w:r>
              <w:t>Покрывало</w:t>
            </w:r>
          </w:p>
        </w:tc>
        <w:tc>
          <w:tcPr>
            <w:tcW w:type="dxa" w:w="2880"/>
          </w:tcPr>
          <w:p>
            <w:r>
              <w:t>0,870</w:t>
            </w:r>
          </w:p>
        </w:tc>
      </w:tr>
      <w:tr>
        <w:tc>
          <w:tcPr>
            <w:tcW w:type="dxa" w:w="2880"/>
          </w:tcPr>
          <w:p>
            <w:r>
              <w:t>12</w:t>
            </w:r>
          </w:p>
        </w:tc>
        <w:tc>
          <w:tcPr>
            <w:tcW w:type="dxa" w:w="2880"/>
          </w:tcPr>
          <w:p>
            <w:r>
              <w:t>Одеяло синтепол</w:t>
            </w:r>
          </w:p>
        </w:tc>
        <w:tc>
          <w:tcPr>
            <w:tcW w:type="dxa" w:w="2880"/>
          </w:tcPr>
          <w:p>
            <w:r>
              <w:t>1,400</w:t>
            </w:r>
          </w:p>
        </w:tc>
      </w:tr>
      <w:tr>
        <w:tc>
          <w:tcPr>
            <w:tcW w:type="dxa" w:w="2880"/>
          </w:tcPr>
          <w:p>
            <w:r>
              <w:t>13</w:t>
            </w:r>
          </w:p>
        </w:tc>
        <w:tc>
          <w:tcPr>
            <w:tcW w:type="dxa" w:w="2880"/>
          </w:tcPr>
          <w:p>
            <w:r>
              <w:t>Подушка синтепол</w:t>
            </w:r>
          </w:p>
        </w:tc>
        <w:tc>
          <w:tcPr>
            <w:tcW w:type="dxa" w:w="2880"/>
          </w:tcPr>
          <w:p>
            <w:r>
              <w:t>1,300</w:t>
            </w:r>
          </w:p>
        </w:tc>
      </w:tr>
      <w:tr>
        <w:tc>
          <w:tcPr>
            <w:tcW w:type="dxa" w:w="2880"/>
          </w:tcPr>
          <w:p>
            <w:r>
              <w:t>14</w:t>
            </w:r>
          </w:p>
        </w:tc>
        <w:tc>
          <w:tcPr>
            <w:tcW w:type="dxa" w:w="2880"/>
          </w:tcPr>
          <w:p>
            <w:r>
              <w:t>Пеленка большая</w:t>
            </w:r>
          </w:p>
        </w:tc>
        <w:tc>
          <w:tcPr>
            <w:tcW w:type="dxa" w:w="2880"/>
          </w:tcPr>
          <w:p>
            <w:r>
              <w:t>0,140</w:t>
            </w:r>
          </w:p>
        </w:tc>
      </w:tr>
      <w:tr>
        <w:tc>
          <w:tcPr>
            <w:tcW w:type="dxa" w:w="2880"/>
          </w:tcPr>
          <w:p>
            <w:r>
              <w:t>15</w:t>
            </w:r>
          </w:p>
        </w:tc>
        <w:tc>
          <w:tcPr>
            <w:tcW w:type="dxa" w:w="2880"/>
          </w:tcPr>
          <w:p>
            <w:r>
              <w:t>Салфетка</w:t>
            </w:r>
          </w:p>
        </w:tc>
        <w:tc>
          <w:tcPr>
            <w:tcW w:type="dxa" w:w="2880"/>
          </w:tcPr>
          <w:p>
            <w:r>
              <w:t>0,100</w:t>
            </w:r>
          </w:p>
        </w:tc>
      </w:tr>
    </w:tbl>
    <w:p>
      <w:pPr>
        <w:spacing w:after="80"/>
      </w:pPr>
      <w:r>
        <w:rPr>
          <w:b w:val="0"/>
        </w:rPr>
      </w:r>
    </w:p>
    <w:tbl>
      <w:tblPr>
        <w:tblW w:type="auto" w:w="0"/>
        <w:tblLook w:firstColumn="1" w:firstRow="1" w:lastColumn="0" w:lastRow="0" w:noHBand="0" w:noVBand="1" w:val="04A0"/>
      </w:tblPr>
      <w:tblGrid>
        <w:gridCol w:w="4320"/>
        <w:gridCol w:w="4320"/>
      </w:tblGrid>
      <w:tr>
        <w:tc>
          <w:tcPr>
            <w:tcW w:type="dxa" w:w="4320"/>
          </w:tcPr>
          <w:p>
            <w:pPr>
              <w:jc w:val="center"/>
            </w:pPr>
            <w:r>
              <w:rPr>
                <w:b/>
              </w:rPr>
              <w:t>ЗАКАЗЧИК:</w:t>
            </w:r>
          </w:p>
        </w:tc>
        <w:tc>
          <w:tcPr>
            <w:tcW w:type="dxa" w:w="4320"/>
          </w:tcPr>
          <w:p>
            <w:pPr>
              <w:jc w:val="center"/>
            </w:pPr>
            <w:r>
              <w:rPr>
                <w:b/>
              </w:rPr>
              <w:t>ИСПОЛНИТЕЛЬ:</w:t>
            </w:r>
          </w:p>
        </w:tc>
      </w:tr>
      <w:tr>
        <w:tc>
          <w:tcPr>
            <w:tcW w:type="dxa" w:w="4320"/>
          </w:tcPr>
          <w:p>
            <w:r>
              <w:br/>
              <w:br/>
              <w:t>_____________________ / ___________ /</w:t>
              <w:br/>
              <w:t>«01» октября 2026 г.</w:t>
            </w:r>
          </w:p>
        </w:tc>
        <w:tc>
          <w:tcPr>
            <w:tcW w:type="dxa" w:w="4320"/>
          </w:tcPr>
          <w:p>
            <w:r>
              <w:br/>
              <w:br/>
              <w:t>_____________________ / ___________ /</w:t>
              <w:br/>
              <w:t>«01» октября 2026 г.</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договора на оказание услуг</dc:title>
  <dc:subject/>
  <dc:creator>LavaTex</dc:creator>
  <cp:keywords/>
  <dc:description>generated by python-docx</dc:description>
  <cp:lastModifiedBy>LavaTex</cp:lastModifiedBy>
  <cp:revision>1</cp:revision>
  <dcterms:created xsi:type="dcterms:W3CDTF">2013-12-23T23:15:00Z</dcterms:created>
  <dcterms:modified xsi:type="dcterms:W3CDTF">2013-12-23T23:15:00Z</dcterms:modified>
  <cp:category/>
</cp:coreProperties>
</file>